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16876" w:rsidRDefault="00A16876" w:rsidP="00A1687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18874" wp14:editId="65DCB01E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876" w:rsidRDefault="00A16876" w:rsidP="00A1687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A16876" w:rsidRDefault="00A16876" w:rsidP="00A1687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A16876" w:rsidRDefault="00A16876" w:rsidP="00A1687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16876" w:rsidRDefault="00A16876" w:rsidP="00A1687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A16876" w:rsidRDefault="00A16876" w:rsidP="00A1687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A16876" w:rsidRDefault="00A16876" w:rsidP="00A1687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eastAsia="uk-UA"/>
        </w:rPr>
        <w:drawing>
          <wp:inline distT="0" distB="0" distL="0" distR="0" wp14:anchorId="5E5D5C5E" wp14:editId="3EAD6A73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92635" w:rsidRPr="00A16876" w:rsidRDefault="00A16876" w:rsidP="00A1687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16876">
        <w:rPr>
          <w:rFonts w:ascii="Times New Roman" w:hAnsi="Times New Roman" w:cs="Times New Roman"/>
          <w:b/>
          <w:sz w:val="28"/>
          <w:szCs w:val="28"/>
        </w:rPr>
        <w:t>Хто є резидентом Дія Сіті?</w:t>
      </w:r>
    </w:p>
    <w:p w:rsidR="00A16876" w:rsidRP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6876">
        <w:rPr>
          <w:rFonts w:ascii="Times New Roman" w:hAnsi="Times New Roman" w:cs="Times New Roman"/>
          <w:sz w:val="28"/>
          <w:szCs w:val="28"/>
        </w:rPr>
        <w:t>Резидент Дія Сіті - юридична особа, яка відповідно до Закону України від 15 липня 2021 року № 1667-IX «Про стимулювання розвитку цифрової економіки в Україні»</w:t>
      </w:r>
      <w:r>
        <w:t xml:space="preserve"> </w:t>
      </w:r>
      <w:r w:rsidRPr="00A16876">
        <w:rPr>
          <w:rFonts w:ascii="Times New Roman" w:hAnsi="Times New Roman" w:cs="Times New Roman"/>
          <w:sz w:val="28"/>
          <w:szCs w:val="28"/>
        </w:rPr>
        <w:t xml:space="preserve">набула статусу резидента Дія Сіті та згідно з інформацією, що міститься у реєстрі Дія Сіті, перебуває у зазначеному статусі. </w:t>
      </w:r>
    </w:p>
    <w:p w:rsidR="00A16876" w:rsidRP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6876">
        <w:rPr>
          <w:rFonts w:ascii="Times New Roman" w:hAnsi="Times New Roman" w:cs="Times New Roman"/>
          <w:sz w:val="28"/>
          <w:szCs w:val="28"/>
        </w:rPr>
        <w:t>Вимоги до резидента Дія Сіті:</w:t>
      </w:r>
    </w:p>
    <w:p w:rsid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16876">
        <w:rPr>
          <w:rFonts w:ascii="Times New Roman" w:hAnsi="Times New Roman" w:cs="Times New Roman"/>
          <w:sz w:val="28"/>
          <w:szCs w:val="28"/>
        </w:rPr>
        <w:t xml:space="preserve">юридична особа, зареєстрована на території України в установленому законодавством України порядку, незалежно від її місцезнаходження та місця провадження господарської діяльності; </w:t>
      </w:r>
    </w:p>
    <w:p w:rsidR="00A16876" w:rsidRP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16876">
        <w:rPr>
          <w:rFonts w:ascii="Times New Roman" w:hAnsi="Times New Roman" w:cs="Times New Roman"/>
          <w:sz w:val="28"/>
          <w:szCs w:val="28"/>
        </w:rPr>
        <w:t>здійснює один або кілька видів діяльності, здійснення яких стимулюється шляхом створення правового режиму Дія Сіті, що вказано у її статуті та/або відомостях про неї, що містяться у Єдиному державному реєстрі;</w:t>
      </w:r>
    </w:p>
    <w:p w:rsidR="00A16876" w:rsidRP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6876">
        <w:rPr>
          <w:rFonts w:ascii="Times New Roman" w:hAnsi="Times New Roman" w:cs="Times New Roman"/>
          <w:sz w:val="28"/>
          <w:szCs w:val="28"/>
        </w:rPr>
        <w:t xml:space="preserve">розмір середньої місячної винагороди залученим працівникам та </w:t>
      </w:r>
      <w:proofErr w:type="spellStart"/>
      <w:r w:rsidRPr="00A16876">
        <w:rPr>
          <w:rFonts w:ascii="Times New Roman" w:hAnsi="Times New Roman" w:cs="Times New Roman"/>
          <w:sz w:val="28"/>
          <w:szCs w:val="28"/>
        </w:rPr>
        <w:t>гіг-фахівцям</w:t>
      </w:r>
      <w:proofErr w:type="spellEnd"/>
      <w:r w:rsidRPr="00A16876">
        <w:rPr>
          <w:rFonts w:ascii="Times New Roman" w:hAnsi="Times New Roman" w:cs="Times New Roman"/>
          <w:sz w:val="28"/>
          <w:szCs w:val="28"/>
        </w:rPr>
        <w:t xml:space="preserve"> становить не менше, ніж еквівалент 1200 євро;</w:t>
      </w:r>
    </w:p>
    <w:p w:rsidR="00A16876" w:rsidRP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16876">
        <w:rPr>
          <w:rFonts w:ascii="Times New Roman" w:hAnsi="Times New Roman" w:cs="Times New Roman"/>
          <w:sz w:val="28"/>
          <w:szCs w:val="28"/>
        </w:rPr>
        <w:t xml:space="preserve">середньооблікова кількість працівників та </w:t>
      </w:r>
      <w:proofErr w:type="spellStart"/>
      <w:r w:rsidRPr="00A16876">
        <w:rPr>
          <w:rFonts w:ascii="Times New Roman" w:hAnsi="Times New Roman" w:cs="Times New Roman"/>
          <w:sz w:val="28"/>
          <w:szCs w:val="28"/>
        </w:rPr>
        <w:t>гіг-фахівців</w:t>
      </w:r>
      <w:proofErr w:type="spellEnd"/>
      <w:r w:rsidRPr="00A16876">
        <w:rPr>
          <w:rFonts w:ascii="Times New Roman" w:hAnsi="Times New Roman" w:cs="Times New Roman"/>
          <w:sz w:val="28"/>
          <w:szCs w:val="28"/>
        </w:rPr>
        <w:t xml:space="preserve"> юридичної особи (у разі залучення) становить не менше 9 осіб; </w:t>
      </w:r>
    </w:p>
    <w:p w:rsidR="00A16876" w:rsidRP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16876">
        <w:rPr>
          <w:rFonts w:ascii="Times New Roman" w:hAnsi="Times New Roman" w:cs="Times New Roman"/>
          <w:sz w:val="28"/>
          <w:szCs w:val="28"/>
        </w:rPr>
        <w:t xml:space="preserve">сума кваліфікованого доходу юридичної особи становить не менш як 90% суми її загального доходу (за його наявності); </w:t>
      </w:r>
    </w:p>
    <w:p w:rsidR="00A16876" w:rsidRP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16876">
        <w:rPr>
          <w:rFonts w:ascii="Times New Roman" w:hAnsi="Times New Roman" w:cs="Times New Roman"/>
          <w:sz w:val="28"/>
          <w:szCs w:val="28"/>
        </w:rPr>
        <w:t xml:space="preserve">щодо юридичної особи відсутні обставини, за яких вона не може бути резидентом Дія Сіті. </w:t>
      </w:r>
    </w:p>
    <w:p w:rsid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876">
        <w:rPr>
          <w:rFonts w:ascii="Times New Roman" w:hAnsi="Times New Roman" w:cs="Times New Roman"/>
          <w:sz w:val="28"/>
          <w:szCs w:val="28"/>
        </w:rPr>
        <w:t xml:space="preserve">Резидент Дія Сіті зобов’язаний забезпечити безперервну та повну відповідність усім переліченим вимогам протягом усього строку </w:t>
      </w:r>
      <w:proofErr w:type="spellStart"/>
      <w:r w:rsidRPr="00A16876">
        <w:rPr>
          <w:rFonts w:ascii="Times New Roman" w:hAnsi="Times New Roman" w:cs="Times New Roman"/>
          <w:sz w:val="28"/>
          <w:szCs w:val="28"/>
        </w:rPr>
        <w:t>резидентства</w:t>
      </w:r>
      <w:proofErr w:type="spellEnd"/>
      <w:r w:rsidRPr="00A16876">
        <w:rPr>
          <w:rFonts w:ascii="Times New Roman" w:hAnsi="Times New Roman" w:cs="Times New Roman"/>
          <w:sz w:val="28"/>
          <w:szCs w:val="28"/>
        </w:rPr>
        <w:t>.</w:t>
      </w:r>
    </w:p>
    <w:p w:rsidR="00A16876" w:rsidRDefault="00A16876" w:rsidP="00A168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Pr="00D92C16" w:rsidRDefault="00A16876" w:rsidP="00A168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876" w:rsidRPr="00A16876" w:rsidRDefault="00A16876" w:rsidP="00A1687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A16876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16876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16876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1687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A16876" w:rsidRPr="00A16876" w:rsidRDefault="00A16876" w:rsidP="00A168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A16876" w:rsidRPr="00A16876" w:rsidSect="0045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876"/>
    <w:rsid w:val="00392635"/>
    <w:rsid w:val="0045740B"/>
    <w:rsid w:val="00987261"/>
    <w:rsid w:val="00A1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876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A168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876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A16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1042</Words>
  <Characters>595</Characters>
  <Application>Microsoft Office Word</Application>
  <DocSecurity>4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Оніщенко Віталій Володимирович</cp:lastModifiedBy>
  <cp:revision>2</cp:revision>
  <cp:lastPrinted>2022-07-28T13:17:00Z</cp:lastPrinted>
  <dcterms:created xsi:type="dcterms:W3CDTF">2022-07-28T13:17:00Z</dcterms:created>
  <dcterms:modified xsi:type="dcterms:W3CDTF">2022-07-28T13:17:00Z</dcterms:modified>
</cp:coreProperties>
</file>